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976FDE" w:rsidRPr="00F53E65">
        <w:rPr>
          <w:bCs/>
          <w:sz w:val="18"/>
          <w:szCs w:val="18"/>
        </w:rPr>
        <w:t>Stavební příprava objektů pro umístění technologie zabezpečení tratí D3 v úseku Trutnov – Teplice - PD</w:t>
      </w:r>
      <w:bookmarkStart w:id="1" w:name="_GoBack"/>
      <w:bookmarkEnd w:id="1"/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76FDE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76FDE" w:rsidRPr="00976FD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F3223"/>
    <w:rsid w:val="00976FDE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2008</Characters>
  <Application>Microsoft Office Word</Application>
  <DocSecurity>0</DocSecurity>
  <Lines>16</Lines>
  <Paragraphs>4</Paragraphs>
  <ScaleCrop>false</ScaleCrop>
  <Company>SŽDC s.o.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9</cp:revision>
  <dcterms:created xsi:type="dcterms:W3CDTF">2019-04-15T05:28:00Z</dcterms:created>
  <dcterms:modified xsi:type="dcterms:W3CDTF">2022-01-25T06:37:00Z</dcterms:modified>
</cp:coreProperties>
</file>